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b/>
          <w:color w:val="000000"/>
          <w:sz w:val="36"/>
          <w:szCs w:val="36"/>
          <w:highlight w:val="none"/>
        </w:rPr>
      </w:pPr>
      <w:r>
        <w:rPr>
          <w:rFonts w:hint="eastAsia" w:ascii="黑体" w:hAnsi="黑体" w:eastAsia="黑体" w:cs="黑体"/>
          <w:color w:val="000000"/>
          <w:sz w:val="30"/>
          <w:szCs w:val="30"/>
          <w:highlight w:val="none"/>
        </w:rPr>
        <w:t>附件3：</w:t>
      </w:r>
    </w:p>
    <w:p>
      <w:pPr>
        <w:jc w:val="center"/>
        <w:rPr>
          <w:rFonts w:hint="eastAsia" w:ascii="黑体" w:hAnsi="黑体" w:eastAsia="黑体"/>
          <w:b/>
          <w:color w:val="000000"/>
          <w:sz w:val="18"/>
          <w:szCs w:val="18"/>
          <w:highlight w:val="none"/>
        </w:rPr>
      </w:pPr>
    </w:p>
    <w:p>
      <w:pPr>
        <w:jc w:val="center"/>
        <w:rPr>
          <w:rFonts w:hint="eastAsia" w:ascii="黑体" w:hAnsi="黑体" w:eastAsia="黑体"/>
          <w:bCs/>
          <w:color w:val="000000"/>
          <w:sz w:val="36"/>
          <w:szCs w:val="36"/>
          <w:highlight w:val="none"/>
        </w:rPr>
      </w:pPr>
      <w:r>
        <w:rPr>
          <w:rFonts w:hint="eastAsia" w:ascii="黑体" w:hAnsi="黑体" w:eastAsia="黑体"/>
          <w:bCs/>
          <w:color w:val="000000"/>
          <w:sz w:val="36"/>
          <w:szCs w:val="36"/>
          <w:highlight w:val="none"/>
        </w:rPr>
        <w:t>山东省建设工程项目管理成果竞赛文件（资料）</w:t>
      </w:r>
    </w:p>
    <w:p>
      <w:pPr>
        <w:jc w:val="center"/>
        <w:rPr>
          <w:rFonts w:hint="eastAsia" w:ascii="黑体" w:hAnsi="黑体" w:eastAsia="黑体"/>
          <w:bCs/>
          <w:color w:val="000000"/>
          <w:sz w:val="36"/>
          <w:szCs w:val="36"/>
          <w:highlight w:val="none"/>
        </w:rPr>
      </w:pPr>
      <w:r>
        <w:rPr>
          <w:rFonts w:hint="eastAsia" w:ascii="黑体" w:hAnsi="黑体" w:eastAsia="黑体"/>
          <w:bCs/>
          <w:color w:val="000000"/>
          <w:sz w:val="36"/>
          <w:szCs w:val="36"/>
          <w:highlight w:val="none"/>
        </w:rPr>
        <w:t>评分标准（试行）</w:t>
      </w:r>
    </w:p>
    <w:p>
      <w:pPr>
        <w:jc w:val="center"/>
        <w:rPr>
          <w:rFonts w:hint="eastAsia" w:ascii="黑体" w:hAnsi="黑体" w:eastAsia="黑体"/>
          <w:b/>
          <w:color w:val="000000"/>
          <w:sz w:val="18"/>
          <w:szCs w:val="18"/>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ascii="Times New Roman" w:hAnsi="Times New Roman" w:eastAsia="仿宋"/>
          <w:color w:val="000000"/>
          <w:sz w:val="30"/>
          <w:szCs w:val="30"/>
          <w:highlight w:val="none"/>
        </w:rPr>
      </w:pPr>
      <w:r>
        <w:rPr>
          <w:rFonts w:hint="eastAsia" w:ascii="Times New Roman" w:hAnsi="Times New Roman" w:eastAsia="仿宋"/>
          <w:color w:val="000000"/>
          <w:sz w:val="30"/>
          <w:szCs w:val="30"/>
          <w:highlight w:val="none"/>
        </w:rPr>
        <w:t>山东省建设工程项目管理成果竞赛文件（资料）是指依《山东省建设工程项目管理成果竞赛活动实施办法（试行）》编制的工程项目管理成果总结。</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
          <w:color w:val="000000"/>
          <w:sz w:val="30"/>
          <w:szCs w:val="30"/>
          <w:highlight w:val="none"/>
        </w:rPr>
      </w:pPr>
      <w:r>
        <w:rPr>
          <w:rFonts w:hint="eastAsia" w:ascii="Times New Roman" w:hAnsi="Times New Roman" w:eastAsia="仿宋"/>
          <w:color w:val="000000"/>
          <w:sz w:val="30"/>
          <w:szCs w:val="30"/>
          <w:highlight w:val="none"/>
        </w:rPr>
        <w:t>山东省建设工程项目管理成果竞赛总结总</w:t>
      </w:r>
      <w:r>
        <w:rPr>
          <w:rFonts w:hint="eastAsia" w:ascii="Times New Roman" w:hAnsi="Times New Roman" w:eastAsia="仿宋"/>
          <w:color w:val="auto"/>
          <w:sz w:val="30"/>
          <w:szCs w:val="30"/>
          <w:highlight w:val="none"/>
        </w:rPr>
        <w:t>计100分，</w:t>
      </w:r>
      <w:r>
        <w:rPr>
          <w:rFonts w:hint="eastAsia" w:ascii="Times New Roman" w:hAnsi="Times New Roman" w:eastAsia="仿宋"/>
          <w:color w:val="000000"/>
          <w:sz w:val="30"/>
          <w:szCs w:val="30"/>
          <w:highlight w:val="none"/>
        </w:rPr>
        <w:t>分值构成如下：</w:t>
      </w:r>
    </w:p>
    <w:p>
      <w:pPr>
        <w:pStyle w:val="9"/>
        <w:spacing w:line="480" w:lineRule="auto"/>
        <w:ind w:firstLine="602" w:firstLineChars="200"/>
        <w:jc w:val="both"/>
        <w:rPr>
          <w:rFonts w:ascii="仿宋" w:hAnsi="仿宋" w:eastAsia="仿宋"/>
          <w:color w:val="000000"/>
          <w:kern w:val="2"/>
          <w:sz w:val="30"/>
          <w:szCs w:val="30"/>
          <w:highlight w:val="none"/>
        </w:rPr>
      </w:pPr>
      <w:r>
        <w:rPr>
          <w:rFonts w:hint="eastAsia" w:ascii="仿宋" w:hAnsi="仿宋" w:eastAsia="仿宋"/>
          <w:b/>
          <w:bCs/>
          <w:color w:val="000000"/>
          <w:kern w:val="2"/>
          <w:sz w:val="30"/>
          <w:szCs w:val="30"/>
          <w:highlight w:val="none"/>
        </w:rPr>
        <w:t>一、背景及要求( 共1</w:t>
      </w:r>
      <w:r>
        <w:rPr>
          <w:rFonts w:hint="eastAsia" w:ascii="仿宋" w:hAnsi="仿宋" w:eastAsia="仿宋"/>
          <w:b/>
          <w:bCs/>
          <w:color w:val="000000"/>
          <w:kern w:val="2"/>
          <w:sz w:val="30"/>
          <w:szCs w:val="30"/>
          <w:highlight w:val="none"/>
          <w:lang w:val="en-US" w:eastAsia="zh-CN"/>
        </w:rPr>
        <w:t>5</w:t>
      </w:r>
      <w:r>
        <w:rPr>
          <w:rFonts w:hint="eastAsia" w:ascii="仿宋" w:hAnsi="仿宋" w:eastAsia="仿宋"/>
          <w:b/>
          <w:bCs/>
          <w:color w:val="000000"/>
          <w:kern w:val="2"/>
          <w:sz w:val="30"/>
          <w:szCs w:val="30"/>
          <w:highlight w:val="none"/>
        </w:rPr>
        <w:t>分）</w:t>
      </w:r>
      <w:r>
        <w:rPr>
          <w:rFonts w:hint="eastAsia" w:ascii="仿宋" w:hAnsi="仿宋" w:eastAsia="仿宋"/>
          <w:color w:val="000000"/>
          <w:kern w:val="2"/>
          <w:sz w:val="30"/>
          <w:szCs w:val="30"/>
          <w:highlight w:val="none"/>
        </w:rPr>
        <w:t xml:space="preserve">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1、所描述的工程项目管理成果的背景清楚(</w:t>
      </w:r>
      <w:r>
        <w:rPr>
          <w:rFonts w:hint="eastAsia" w:ascii="仿宋" w:hAnsi="仿宋" w:eastAsia="仿宋"/>
          <w:color w:val="000000"/>
          <w:kern w:val="2"/>
          <w:sz w:val="30"/>
          <w:szCs w:val="30"/>
          <w:highlight w:val="none"/>
          <w:lang w:val="en-US" w:eastAsia="zh-CN"/>
        </w:rPr>
        <w:t>2</w:t>
      </w:r>
      <w:r>
        <w:rPr>
          <w:rFonts w:hint="eastAsia" w:ascii="仿宋" w:hAnsi="仿宋" w:eastAsia="仿宋"/>
          <w:color w:val="000000"/>
          <w:kern w:val="2"/>
          <w:sz w:val="30"/>
          <w:szCs w:val="30"/>
          <w:highlight w:val="none"/>
        </w:rPr>
        <w:t xml:space="preserve">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2、成果选题理由充分，符合建设工程项目实际情况和管理需求(</w:t>
      </w:r>
      <w:r>
        <w:rPr>
          <w:rFonts w:hint="eastAsia" w:ascii="仿宋" w:hAnsi="仿宋" w:eastAsia="仿宋"/>
          <w:color w:val="000000"/>
          <w:kern w:val="2"/>
          <w:sz w:val="30"/>
          <w:szCs w:val="30"/>
          <w:highlight w:val="none"/>
          <w:lang w:val="en-US" w:eastAsia="zh-CN"/>
        </w:rPr>
        <w:t>4</w:t>
      </w:r>
      <w:r>
        <w:rPr>
          <w:rFonts w:hint="eastAsia" w:ascii="仿宋" w:hAnsi="仿宋" w:eastAsia="仿宋"/>
          <w:color w:val="000000"/>
          <w:kern w:val="2"/>
          <w:sz w:val="30"/>
          <w:szCs w:val="30"/>
          <w:highlight w:val="none"/>
        </w:rPr>
        <w:t xml:space="preserve">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3、成果名称简洁、直观、特色明显，针对性强，主题与内容一致，能够反映成果实质(</w:t>
      </w:r>
      <w:r>
        <w:rPr>
          <w:rFonts w:hint="eastAsia" w:ascii="仿宋" w:hAnsi="仿宋" w:eastAsia="仿宋"/>
          <w:color w:val="000000"/>
          <w:kern w:val="2"/>
          <w:sz w:val="30"/>
          <w:szCs w:val="30"/>
          <w:highlight w:val="none"/>
          <w:lang w:val="en-US" w:eastAsia="zh-CN"/>
        </w:rPr>
        <w:t>4</w:t>
      </w:r>
      <w:r>
        <w:rPr>
          <w:rFonts w:hint="eastAsia" w:ascii="仿宋" w:hAnsi="仿宋" w:eastAsia="仿宋"/>
          <w:color w:val="000000"/>
          <w:kern w:val="2"/>
          <w:sz w:val="30"/>
          <w:szCs w:val="30"/>
          <w:highlight w:val="none"/>
        </w:rPr>
        <w:t xml:space="preserve">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4、成果背景与名称（主题）的内在联系应符合本项目管理知识的理念要求（</w:t>
      </w:r>
      <w:r>
        <w:rPr>
          <w:rFonts w:hint="eastAsia" w:ascii="仿宋" w:hAnsi="仿宋" w:eastAsia="仿宋"/>
          <w:color w:val="000000"/>
          <w:kern w:val="2"/>
          <w:sz w:val="30"/>
          <w:szCs w:val="30"/>
          <w:highlight w:val="none"/>
          <w:lang w:val="en-US" w:eastAsia="zh-CN"/>
        </w:rPr>
        <w:t>2</w:t>
      </w:r>
      <w:r>
        <w:rPr>
          <w:rFonts w:hint="eastAsia" w:ascii="仿宋" w:hAnsi="仿宋" w:eastAsia="仿宋"/>
          <w:color w:val="000000"/>
          <w:kern w:val="2"/>
          <w:sz w:val="30"/>
          <w:szCs w:val="30"/>
          <w:highlight w:val="none"/>
        </w:rPr>
        <w:t>分）</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5、支撑材料客观、具体、有说服力(</w:t>
      </w:r>
      <w:r>
        <w:rPr>
          <w:rFonts w:hint="eastAsia" w:ascii="仿宋" w:hAnsi="仿宋" w:eastAsia="仿宋"/>
          <w:color w:val="000000"/>
          <w:kern w:val="2"/>
          <w:sz w:val="30"/>
          <w:szCs w:val="30"/>
          <w:highlight w:val="none"/>
          <w:lang w:val="en-US" w:eastAsia="zh-CN"/>
        </w:rPr>
        <w:t>3</w:t>
      </w:r>
      <w:r>
        <w:rPr>
          <w:rFonts w:hint="eastAsia" w:ascii="仿宋" w:hAnsi="仿宋" w:eastAsia="仿宋"/>
          <w:color w:val="000000"/>
          <w:kern w:val="2"/>
          <w:sz w:val="30"/>
          <w:szCs w:val="30"/>
          <w:highlight w:val="none"/>
        </w:rPr>
        <w:t>分）。</w:t>
      </w:r>
    </w:p>
    <w:p>
      <w:pPr>
        <w:pStyle w:val="9"/>
        <w:spacing w:line="480" w:lineRule="auto"/>
        <w:ind w:firstLine="602" w:firstLineChars="200"/>
        <w:jc w:val="both"/>
        <w:rPr>
          <w:rFonts w:ascii="仿宋" w:hAnsi="仿宋" w:eastAsia="仿宋"/>
          <w:color w:val="000000"/>
          <w:kern w:val="2"/>
          <w:sz w:val="30"/>
          <w:szCs w:val="30"/>
          <w:highlight w:val="none"/>
        </w:rPr>
      </w:pPr>
      <w:r>
        <w:rPr>
          <w:rFonts w:hint="eastAsia" w:ascii="仿宋" w:hAnsi="仿宋" w:eastAsia="仿宋"/>
          <w:b/>
          <w:bCs/>
          <w:color w:val="000000"/>
          <w:kern w:val="2"/>
          <w:sz w:val="30"/>
          <w:szCs w:val="30"/>
          <w:highlight w:val="none"/>
        </w:rPr>
        <w:t>二、管理及创新特点( 共</w:t>
      </w:r>
      <w:r>
        <w:rPr>
          <w:rFonts w:hint="eastAsia" w:ascii="仿宋" w:hAnsi="仿宋" w:eastAsia="仿宋"/>
          <w:b/>
          <w:bCs/>
          <w:color w:val="000000"/>
          <w:kern w:val="2"/>
          <w:sz w:val="30"/>
          <w:szCs w:val="30"/>
          <w:highlight w:val="none"/>
          <w:lang w:val="en-US" w:eastAsia="zh-CN"/>
        </w:rPr>
        <w:t>30</w:t>
      </w:r>
      <w:r>
        <w:rPr>
          <w:rFonts w:hint="eastAsia" w:ascii="仿宋" w:hAnsi="仿宋" w:eastAsia="仿宋"/>
          <w:b/>
          <w:bCs/>
          <w:color w:val="000000"/>
          <w:kern w:val="2"/>
          <w:sz w:val="30"/>
          <w:szCs w:val="30"/>
          <w:highlight w:val="none"/>
        </w:rPr>
        <w:t>分）</w:t>
      </w:r>
      <w:r>
        <w:rPr>
          <w:rFonts w:hint="eastAsia" w:ascii="仿宋" w:hAnsi="仿宋" w:eastAsia="仿宋"/>
          <w:color w:val="000000"/>
          <w:kern w:val="2"/>
          <w:sz w:val="30"/>
          <w:szCs w:val="30"/>
          <w:highlight w:val="none"/>
        </w:rPr>
        <w:t xml:space="preserve">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1、工程项目规模大和建筑过程复杂(</w:t>
      </w:r>
      <w:r>
        <w:rPr>
          <w:rFonts w:hint="eastAsia" w:ascii="仿宋" w:hAnsi="仿宋" w:eastAsia="仿宋"/>
          <w:color w:val="000000"/>
          <w:kern w:val="2"/>
          <w:sz w:val="30"/>
          <w:szCs w:val="30"/>
          <w:highlight w:val="none"/>
          <w:lang w:val="en-US" w:eastAsia="zh-CN"/>
        </w:rPr>
        <w:t>4</w:t>
      </w:r>
      <w:r>
        <w:rPr>
          <w:rFonts w:hint="eastAsia" w:ascii="仿宋" w:hAnsi="仿宋" w:eastAsia="仿宋"/>
          <w:color w:val="000000"/>
          <w:kern w:val="2"/>
          <w:sz w:val="30"/>
          <w:szCs w:val="30"/>
          <w:highlight w:val="none"/>
        </w:rPr>
        <w:t xml:space="preserve">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 xml:space="preserve">2、工程项目的管理难度(4分）；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3、工程项目管理的理念、模式、组织、方法和手段</w:t>
      </w:r>
      <w:r>
        <w:rPr>
          <w:rFonts w:hint="eastAsia" w:ascii="仿宋" w:hAnsi="仿宋" w:eastAsia="仿宋"/>
          <w:kern w:val="2"/>
          <w:sz w:val="30"/>
          <w:szCs w:val="30"/>
          <w:highlight w:val="none"/>
        </w:rPr>
        <w:t>(</w:t>
      </w:r>
      <w:r>
        <w:rPr>
          <w:rFonts w:hint="eastAsia" w:ascii="仿宋" w:hAnsi="仿宋" w:eastAsia="仿宋"/>
          <w:kern w:val="2"/>
          <w:sz w:val="30"/>
          <w:szCs w:val="30"/>
          <w:highlight w:val="none"/>
          <w:lang w:val="en-US" w:eastAsia="zh-CN"/>
        </w:rPr>
        <w:t>22</w:t>
      </w:r>
      <w:r>
        <w:rPr>
          <w:rFonts w:hint="eastAsia" w:ascii="仿宋" w:hAnsi="仿宋" w:eastAsia="仿宋"/>
          <w:kern w:val="2"/>
          <w:sz w:val="30"/>
          <w:szCs w:val="30"/>
          <w:highlight w:val="none"/>
        </w:rPr>
        <w:t>分）</w:t>
      </w:r>
      <w:r>
        <w:rPr>
          <w:rFonts w:hint="eastAsia" w:ascii="仿宋" w:hAnsi="仿宋" w:eastAsia="仿宋"/>
          <w:color w:val="000000"/>
          <w:kern w:val="2"/>
          <w:sz w:val="30"/>
          <w:szCs w:val="30"/>
          <w:highlight w:val="none"/>
        </w:rPr>
        <w:t xml:space="preserve">；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kern w:val="2"/>
          <w:sz w:val="30"/>
          <w:szCs w:val="30"/>
          <w:highlight w:val="none"/>
        </w:rPr>
        <w:t>（1）符合行业改革与发展主流趋向(</w:t>
      </w:r>
      <w:r>
        <w:rPr>
          <w:rFonts w:hint="eastAsia" w:ascii="仿宋" w:hAnsi="仿宋" w:eastAsia="仿宋"/>
          <w:kern w:val="2"/>
          <w:sz w:val="30"/>
          <w:szCs w:val="30"/>
          <w:highlight w:val="none"/>
          <w:lang w:val="en-US" w:eastAsia="zh-CN"/>
        </w:rPr>
        <w:t>5</w:t>
      </w:r>
      <w:r>
        <w:rPr>
          <w:rFonts w:hint="eastAsia" w:ascii="仿宋" w:hAnsi="仿宋" w:eastAsia="仿宋"/>
          <w:kern w:val="2"/>
          <w:sz w:val="30"/>
          <w:szCs w:val="30"/>
          <w:highlight w:val="none"/>
        </w:rPr>
        <w:t>分）</w:t>
      </w:r>
      <w:r>
        <w:rPr>
          <w:rFonts w:hint="eastAsia" w:ascii="仿宋" w:hAnsi="仿宋" w:eastAsia="仿宋"/>
          <w:sz w:val="30"/>
          <w:szCs w:val="30"/>
          <w:highlight w:val="none"/>
        </w:rPr>
        <w:t>；</w:t>
      </w:r>
      <w:r>
        <w:rPr>
          <w:rFonts w:hint="eastAsia" w:ascii="仿宋" w:hAnsi="仿宋" w:eastAsia="仿宋"/>
          <w:kern w:val="2"/>
          <w:sz w:val="30"/>
          <w:szCs w:val="30"/>
          <w:highlight w:val="none"/>
        </w:rPr>
        <w:t xml:space="preserve"> </w:t>
      </w:r>
    </w:p>
    <w:p>
      <w:pPr>
        <w:pStyle w:val="10"/>
        <w:spacing w:line="480" w:lineRule="auto"/>
        <w:ind w:firstLine="600" w:firstLineChars="200"/>
        <w:rPr>
          <w:rFonts w:ascii="仿宋" w:hAnsi="仿宋" w:eastAsia="仿宋" w:cs="Times New Roman"/>
          <w:kern w:val="2"/>
          <w:sz w:val="30"/>
          <w:szCs w:val="30"/>
          <w:highlight w:val="none"/>
        </w:rPr>
      </w:pPr>
      <w:r>
        <w:rPr>
          <w:rFonts w:hint="eastAsia" w:ascii="仿宋" w:hAnsi="仿宋" w:eastAsia="仿宋" w:cs="Times New Roman"/>
          <w:kern w:val="2"/>
          <w:sz w:val="30"/>
          <w:szCs w:val="30"/>
          <w:highlight w:val="none"/>
        </w:rPr>
        <w:t>（2）具有明显的创新性(</w:t>
      </w:r>
      <w:r>
        <w:rPr>
          <w:rFonts w:hint="eastAsia" w:ascii="仿宋" w:hAnsi="仿宋" w:eastAsia="仿宋" w:cs="Times New Roman"/>
          <w:kern w:val="2"/>
          <w:sz w:val="30"/>
          <w:szCs w:val="30"/>
          <w:highlight w:val="none"/>
          <w:lang w:val="en-US" w:eastAsia="zh-CN"/>
        </w:rPr>
        <w:t>6</w:t>
      </w:r>
      <w:r>
        <w:rPr>
          <w:rFonts w:hint="eastAsia" w:ascii="仿宋" w:hAnsi="仿宋" w:eastAsia="仿宋" w:cs="Times New Roman"/>
          <w:kern w:val="2"/>
          <w:sz w:val="30"/>
          <w:szCs w:val="30"/>
          <w:highlight w:val="none"/>
        </w:rPr>
        <w:t>分）；</w:t>
      </w:r>
    </w:p>
    <w:p>
      <w:pPr>
        <w:pStyle w:val="10"/>
        <w:spacing w:line="480" w:lineRule="auto"/>
        <w:ind w:firstLine="600" w:firstLineChars="200"/>
        <w:rPr>
          <w:rFonts w:ascii="仿宋" w:hAnsi="仿宋" w:eastAsia="仿宋"/>
          <w:kern w:val="2"/>
          <w:sz w:val="30"/>
          <w:szCs w:val="30"/>
          <w:highlight w:val="none"/>
        </w:rPr>
      </w:pPr>
      <w:r>
        <w:rPr>
          <w:rFonts w:hint="eastAsia" w:ascii="仿宋" w:hAnsi="仿宋" w:eastAsia="仿宋"/>
          <w:kern w:val="2"/>
          <w:sz w:val="30"/>
          <w:szCs w:val="30"/>
          <w:highlight w:val="none"/>
        </w:rPr>
        <w:t>（3）具有适宜性和可操作性(</w:t>
      </w:r>
      <w:r>
        <w:rPr>
          <w:rFonts w:hint="eastAsia" w:ascii="仿宋" w:hAnsi="仿宋" w:eastAsia="仿宋"/>
          <w:kern w:val="2"/>
          <w:sz w:val="30"/>
          <w:szCs w:val="30"/>
          <w:highlight w:val="none"/>
          <w:lang w:val="en-US" w:eastAsia="zh-CN"/>
        </w:rPr>
        <w:t>6</w:t>
      </w:r>
      <w:r>
        <w:rPr>
          <w:rFonts w:hint="eastAsia" w:ascii="仿宋" w:hAnsi="仿宋" w:eastAsia="仿宋"/>
          <w:kern w:val="2"/>
          <w:sz w:val="30"/>
          <w:szCs w:val="30"/>
          <w:highlight w:val="none"/>
        </w:rPr>
        <w:t xml:space="preserve">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（4）具有推广应用价值(</w:t>
      </w:r>
      <w:r>
        <w:rPr>
          <w:rFonts w:hint="eastAsia" w:ascii="仿宋" w:hAnsi="仿宋" w:eastAsia="仿宋"/>
          <w:color w:val="000000"/>
          <w:kern w:val="2"/>
          <w:sz w:val="30"/>
          <w:szCs w:val="30"/>
          <w:highlight w:val="none"/>
          <w:lang w:val="en-US" w:eastAsia="zh-CN"/>
        </w:rPr>
        <w:t>5</w:t>
      </w:r>
      <w:r>
        <w:rPr>
          <w:rFonts w:hint="eastAsia" w:ascii="仿宋" w:hAnsi="仿宋" w:eastAsia="仿宋"/>
          <w:color w:val="000000"/>
          <w:kern w:val="2"/>
          <w:sz w:val="30"/>
          <w:szCs w:val="30"/>
          <w:highlight w:val="none"/>
        </w:rPr>
        <w:t>分）。</w:t>
      </w:r>
    </w:p>
    <w:p>
      <w:pPr>
        <w:pStyle w:val="9"/>
        <w:spacing w:line="480" w:lineRule="auto"/>
        <w:ind w:firstLine="602" w:firstLineChars="200"/>
        <w:jc w:val="both"/>
        <w:rPr>
          <w:rFonts w:ascii="仿宋" w:hAnsi="仿宋" w:eastAsia="仿宋"/>
          <w:b/>
          <w:bCs/>
          <w:color w:val="000000"/>
          <w:kern w:val="2"/>
          <w:sz w:val="30"/>
          <w:szCs w:val="30"/>
          <w:highlight w:val="none"/>
        </w:rPr>
      </w:pPr>
      <w:r>
        <w:rPr>
          <w:rFonts w:hint="eastAsia" w:ascii="仿宋" w:hAnsi="仿宋" w:eastAsia="仿宋"/>
          <w:b/>
          <w:bCs/>
          <w:color w:val="000000"/>
          <w:kern w:val="2"/>
          <w:sz w:val="30"/>
          <w:szCs w:val="30"/>
          <w:highlight w:val="none"/>
        </w:rPr>
        <w:t>三、管理分析、策划和实施( 共30分）</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 xml:space="preserve">1、管理的主要问题和要因分析科学、准确、符合逻辑(4分)；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 xml:space="preserve">2、策划内容系统、完善、有效，体现策划的前瞻性、创新性和适宜性(6分)；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 xml:space="preserve">3、管理对策充分、可行，有针对性和适用性。与管理过程的状态和趋势紧密结合，调整和改进有序可控(6分)；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4、实施过程符合《建设工程项目管理规范》或相关国际标准、规范要求，重点突出、措施明确、特色</w:t>
      </w:r>
      <w:r>
        <w:rPr>
          <w:rFonts w:hint="eastAsia" w:ascii="仿宋" w:hAnsi="仿宋" w:eastAsia="仿宋"/>
          <w:kern w:val="2"/>
          <w:sz w:val="30"/>
          <w:szCs w:val="30"/>
          <w:highlight w:val="none"/>
        </w:rPr>
        <w:t>明显</w:t>
      </w:r>
      <w:r>
        <w:rPr>
          <w:rFonts w:hint="eastAsia" w:ascii="仿宋" w:hAnsi="仿宋" w:eastAsia="仿宋"/>
          <w:color w:val="000000"/>
          <w:kern w:val="2"/>
          <w:sz w:val="30"/>
          <w:szCs w:val="30"/>
          <w:highlight w:val="none"/>
        </w:rPr>
        <w:t xml:space="preserve">( 5分)；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 xml:space="preserve">5、管理过程检查、考核、评价适时，方法科学、有效(4分)； </w:t>
      </w:r>
    </w:p>
    <w:p>
      <w:pPr>
        <w:pStyle w:val="9"/>
        <w:spacing w:line="480" w:lineRule="auto"/>
        <w:ind w:firstLine="600" w:firstLineChars="200"/>
        <w:jc w:val="both"/>
        <w:rPr>
          <w:rFonts w:ascii="仿宋" w:hAnsi="仿宋" w:eastAsia="仿宋"/>
          <w:sz w:val="30"/>
          <w:szCs w:val="30"/>
          <w:highlight w:val="none"/>
        </w:rPr>
      </w:pPr>
      <w:r>
        <w:rPr>
          <w:rFonts w:hint="eastAsia" w:ascii="仿宋" w:hAnsi="仿宋" w:eastAsia="仿宋"/>
          <w:color w:val="000000"/>
          <w:kern w:val="2"/>
          <w:sz w:val="30"/>
          <w:szCs w:val="30"/>
          <w:highlight w:val="none"/>
        </w:rPr>
        <w:t xml:space="preserve">6、符合管理的基本原理，管理方法、手段和工具具有先进性，运用合理、适当、有效( 5分)。 </w:t>
      </w:r>
    </w:p>
    <w:p>
      <w:pPr>
        <w:pStyle w:val="9"/>
        <w:spacing w:line="480" w:lineRule="auto"/>
        <w:ind w:firstLine="602" w:firstLineChars="200"/>
        <w:jc w:val="both"/>
        <w:rPr>
          <w:rFonts w:ascii="仿宋" w:hAnsi="仿宋" w:eastAsia="仿宋"/>
          <w:b/>
          <w:bCs/>
          <w:color w:val="000000"/>
          <w:kern w:val="2"/>
          <w:sz w:val="30"/>
          <w:szCs w:val="30"/>
          <w:highlight w:val="none"/>
        </w:rPr>
      </w:pPr>
      <w:r>
        <w:rPr>
          <w:rFonts w:hint="eastAsia" w:ascii="仿宋" w:hAnsi="仿宋" w:eastAsia="仿宋"/>
          <w:b/>
          <w:bCs/>
          <w:color w:val="000000"/>
          <w:kern w:val="2"/>
          <w:sz w:val="30"/>
          <w:szCs w:val="30"/>
          <w:highlight w:val="none"/>
        </w:rPr>
        <w:t xml:space="preserve">四、实施效果 ( 共25分)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 xml:space="preserve">1、经济和社会效益(13分)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（1）定量指标(7分)</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包括工程质量、工程进度、工程成本降低率、实现利润、安全事故频率、HSH 业绩、节能减排、环境保护、综合能耗、合同履约率等。</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（2）定性指标(6分)</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包括项目规模和意义、社会关注度、项目管理模式、基础工作、管理难点、重点，管理创新的特点、先进性、科学性、实用性、推广应用价值，效益和社会信誉等。</w:t>
      </w:r>
    </w:p>
    <w:p>
      <w:pPr>
        <w:pStyle w:val="9"/>
        <w:spacing w:line="480" w:lineRule="auto"/>
        <w:ind w:firstLine="600" w:firstLineChars="200"/>
        <w:jc w:val="both"/>
        <w:rPr>
          <w:rFonts w:ascii="仿宋" w:hAnsi="仿宋" w:eastAsia="仿宋"/>
          <w:kern w:val="2"/>
          <w:sz w:val="30"/>
          <w:szCs w:val="30"/>
          <w:highlight w:val="none"/>
        </w:rPr>
      </w:pPr>
      <w:r>
        <w:rPr>
          <w:rFonts w:hint="eastAsia" w:ascii="仿宋" w:hAnsi="仿宋" w:eastAsia="仿宋"/>
          <w:color w:val="000000"/>
          <w:kern w:val="2"/>
          <w:sz w:val="30"/>
          <w:szCs w:val="30"/>
          <w:highlight w:val="none"/>
        </w:rPr>
        <w:t>2、效果评价内容具体，客观，明显。所</w:t>
      </w:r>
      <w:r>
        <w:rPr>
          <w:rFonts w:hint="eastAsia" w:ascii="仿宋" w:hAnsi="仿宋" w:eastAsia="仿宋"/>
          <w:kern w:val="2"/>
          <w:sz w:val="30"/>
          <w:szCs w:val="30"/>
          <w:highlight w:val="none"/>
        </w:rPr>
        <w:t xml:space="preserve">获奖项内容真实、准确(6分)； </w:t>
      </w:r>
    </w:p>
    <w:p>
      <w:pPr>
        <w:pStyle w:val="9"/>
        <w:spacing w:line="480" w:lineRule="auto"/>
        <w:ind w:firstLine="600" w:firstLineChars="200"/>
        <w:jc w:val="both"/>
        <w:rPr>
          <w:rFonts w:ascii="仿宋" w:hAnsi="仿宋" w:eastAsia="仿宋"/>
          <w:color w:val="000000"/>
          <w:kern w:val="2"/>
          <w:sz w:val="30"/>
          <w:szCs w:val="30"/>
          <w:highlight w:val="none"/>
        </w:rPr>
      </w:pPr>
      <w:r>
        <w:rPr>
          <w:rFonts w:hint="eastAsia" w:ascii="仿宋" w:hAnsi="仿宋" w:eastAsia="仿宋"/>
          <w:color w:val="000000"/>
          <w:kern w:val="2"/>
          <w:sz w:val="30"/>
          <w:szCs w:val="30"/>
          <w:highlight w:val="none"/>
        </w:rPr>
        <w:t xml:space="preserve">3、项目后期管理持续改进，创新成果、经验已经转化为企业制度或规范。或具有可以评价的后续应用的成果(6分)。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仿宋"/>
          <w:color w:val="000000"/>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80" w:lineRule="exact"/>
        <w:ind w:left="900" w:hanging="900" w:hangingChars="300"/>
        <w:jc w:val="left"/>
        <w:rPr>
          <w:rFonts w:hint="eastAsia" w:ascii="黑体" w:hAnsi="黑体" w:eastAsia="黑体" w:cs="黑体"/>
          <w:sz w:val="30"/>
          <w:szCs w:val="30"/>
          <w:highlight w:val="none"/>
        </w:rPr>
      </w:pPr>
    </w:p>
    <w:p>
      <w:pPr>
        <w:spacing w:line="520" w:lineRule="exact"/>
        <w:jc w:val="center"/>
        <w:rPr>
          <w:rFonts w:hint="eastAsia" w:ascii="华文中宋" w:hAnsi="华文中宋" w:eastAsia="华文中宋"/>
          <w:color w:val="000000"/>
          <w:sz w:val="44"/>
          <w:szCs w:val="44"/>
          <w:highlight w:val="none"/>
        </w:rPr>
      </w:pPr>
    </w:p>
    <w:p>
      <w:pPr>
        <w:spacing w:line="520" w:lineRule="exact"/>
        <w:jc w:val="center"/>
        <w:rPr>
          <w:rFonts w:hint="eastAsia" w:ascii="华文中宋" w:hAnsi="华文中宋" w:eastAsia="华文中宋"/>
          <w:color w:val="000000"/>
          <w:sz w:val="44"/>
          <w:szCs w:val="44"/>
          <w:highlight w:val="none"/>
        </w:rPr>
      </w:pPr>
      <w:r>
        <w:rPr>
          <w:rFonts w:hint="eastAsia" w:ascii="华文中宋" w:hAnsi="华文中宋" w:eastAsia="华文中宋"/>
          <w:color w:val="000000"/>
          <w:sz w:val="44"/>
          <w:szCs w:val="44"/>
          <w:highlight w:val="none"/>
        </w:rPr>
        <w:t>建设工程项目管理成果评价</w:t>
      </w:r>
    </w:p>
    <w:p>
      <w:pPr>
        <w:spacing w:line="600" w:lineRule="exact"/>
        <w:ind w:left="1320" w:hanging="1320" w:hangingChars="300"/>
        <w:jc w:val="center"/>
        <w:rPr>
          <w:rFonts w:hint="eastAsia" w:ascii="华文中宋" w:hAnsi="华文中宋" w:eastAsia="华文中宋"/>
          <w:color w:val="000000"/>
          <w:sz w:val="44"/>
          <w:szCs w:val="44"/>
          <w:highlight w:val="none"/>
        </w:rPr>
      </w:pPr>
      <w:r>
        <w:rPr>
          <w:rFonts w:hint="eastAsia" w:ascii="华文中宋" w:hAnsi="华文中宋" w:eastAsia="华文中宋"/>
          <w:color w:val="000000"/>
          <w:sz w:val="44"/>
          <w:szCs w:val="44"/>
          <w:highlight w:val="none"/>
        </w:rPr>
        <w:t>定量指标计算方法</w:t>
      </w:r>
    </w:p>
    <w:p>
      <w:pPr>
        <w:rPr>
          <w:rFonts w:ascii="仿宋_GB2312" w:eastAsia="仿宋_GB2312"/>
          <w:color w:val="000000"/>
          <w:szCs w:val="21"/>
          <w:highlight w:val="none"/>
        </w:rPr>
      </w:pPr>
    </w:p>
    <w:p>
      <w:pPr>
        <w:jc w:val="center"/>
        <w:rPr>
          <w:rFonts w:hint="eastAsia" w:ascii="黑体" w:eastAsia="黑体"/>
          <w:color w:val="000000"/>
          <w:szCs w:val="21"/>
          <w:highlight w:val="none"/>
        </w:rPr>
      </w:pPr>
    </w:p>
    <w:p>
      <w:pPr>
        <w:pStyle w:val="9"/>
        <w:spacing w:line="580" w:lineRule="exact"/>
        <w:ind w:firstLine="499"/>
        <w:jc w:val="both"/>
        <w:rPr>
          <w:rFonts w:hint="eastAsia" w:ascii="仿宋_GB2312" w:eastAsia="仿宋_GB2312"/>
          <w:color w:val="000000"/>
          <w:kern w:val="2"/>
          <w:sz w:val="30"/>
          <w:szCs w:val="30"/>
          <w:highlight w:val="none"/>
        </w:rPr>
      </w:pPr>
      <w:r>
        <w:rPr>
          <w:rFonts w:hint="eastAsia" w:ascii="仿宋_GB2312" w:eastAsia="仿宋_GB2312"/>
          <w:color w:val="000000"/>
          <w:kern w:val="2"/>
          <w:sz w:val="30"/>
          <w:szCs w:val="30"/>
          <w:highlight w:val="none"/>
        </w:rPr>
        <w:t>1、工程质量（合格率、优良率）：执行GB 50300d 规定；</w:t>
      </w:r>
    </w:p>
    <w:p>
      <w:pPr>
        <w:pStyle w:val="9"/>
        <w:spacing w:line="580" w:lineRule="exact"/>
        <w:ind w:firstLine="499"/>
        <w:jc w:val="both"/>
        <w:rPr>
          <w:rFonts w:hint="eastAsia" w:ascii="仿宋_GB2312" w:eastAsia="仿宋_GB2312"/>
          <w:color w:val="000000"/>
          <w:kern w:val="2"/>
          <w:sz w:val="30"/>
          <w:szCs w:val="30"/>
          <w:highlight w:val="none"/>
        </w:rPr>
      </w:pPr>
      <w:r>
        <w:rPr>
          <w:rFonts w:hint="eastAsia" w:ascii="仿宋_GB2312" w:eastAsia="仿宋_GB2312"/>
          <w:color w:val="000000"/>
          <w:kern w:val="2"/>
          <w:sz w:val="30"/>
          <w:szCs w:val="30"/>
          <w:highlight w:val="none"/>
        </w:rPr>
        <w:t>2、工程进度（工期目标完成情况=实际工期-计划工期）；</w:t>
      </w:r>
    </w:p>
    <w:p>
      <w:pPr>
        <w:pStyle w:val="9"/>
        <w:spacing w:line="580" w:lineRule="exact"/>
        <w:ind w:firstLine="499"/>
        <w:jc w:val="both"/>
        <w:rPr>
          <w:rFonts w:hint="eastAsia" w:ascii="仿宋_GB2312" w:eastAsia="仿宋_GB2312"/>
          <w:color w:val="000000"/>
          <w:kern w:val="2"/>
          <w:sz w:val="30"/>
          <w:szCs w:val="30"/>
          <w:highlight w:val="none"/>
        </w:rPr>
      </w:pPr>
      <w:r>
        <w:rPr>
          <w:rFonts w:hint="eastAsia" w:ascii="仿宋_GB2312" w:eastAsia="仿宋_GB2312"/>
          <w:color w:val="000000"/>
          <w:kern w:val="2"/>
          <w:sz w:val="30"/>
          <w:szCs w:val="30"/>
          <w:highlight w:val="none"/>
        </w:rPr>
        <w:t>3、工程成本降低率=（计划工程成本－实际工程成本）/计划工程成本；</w:t>
      </w:r>
    </w:p>
    <w:p>
      <w:pPr>
        <w:pStyle w:val="9"/>
        <w:spacing w:line="580" w:lineRule="exact"/>
        <w:ind w:firstLine="499"/>
        <w:jc w:val="both"/>
        <w:rPr>
          <w:rFonts w:hint="eastAsia" w:ascii="仿宋_GB2312" w:eastAsia="仿宋_GB2312"/>
          <w:color w:val="000000"/>
          <w:kern w:val="2"/>
          <w:sz w:val="30"/>
          <w:szCs w:val="30"/>
          <w:highlight w:val="none"/>
        </w:rPr>
      </w:pPr>
      <w:r>
        <w:rPr>
          <w:rFonts w:hint="eastAsia" w:ascii="仿宋_GB2312" w:eastAsia="仿宋_GB2312"/>
          <w:color w:val="000000"/>
          <w:kern w:val="2"/>
          <w:sz w:val="30"/>
          <w:szCs w:val="30"/>
          <w:highlight w:val="none"/>
        </w:rPr>
        <w:t>4、安全健康事故发生率：</w:t>
      </w:r>
    </w:p>
    <w:p>
      <w:pPr>
        <w:pStyle w:val="9"/>
        <w:spacing w:line="580" w:lineRule="exact"/>
        <w:ind w:firstLine="499"/>
        <w:jc w:val="both"/>
        <w:rPr>
          <w:rFonts w:hint="eastAsia" w:ascii="仿宋_GB2312" w:eastAsia="仿宋_GB2312"/>
          <w:color w:val="000000"/>
          <w:kern w:val="2"/>
          <w:sz w:val="30"/>
          <w:szCs w:val="30"/>
          <w:highlight w:val="none"/>
        </w:rPr>
      </w:pPr>
      <w:r>
        <w:rPr>
          <w:rFonts w:hint="eastAsia" w:ascii="仿宋_GB2312" w:eastAsia="仿宋_GB2312"/>
          <w:color w:val="000000"/>
          <w:kern w:val="2"/>
          <w:sz w:val="30"/>
          <w:szCs w:val="30"/>
          <w:highlight w:val="none"/>
        </w:rPr>
        <w:t>（1）职业病发生率＝职业病发生人数/全体员工人数；</w:t>
      </w:r>
    </w:p>
    <w:p>
      <w:pPr>
        <w:pStyle w:val="9"/>
        <w:spacing w:line="580" w:lineRule="exact"/>
        <w:ind w:firstLine="499"/>
        <w:jc w:val="both"/>
        <w:rPr>
          <w:rFonts w:hint="eastAsia" w:ascii="仿宋_GB2312" w:eastAsia="仿宋_GB2312"/>
          <w:color w:val="000000"/>
          <w:kern w:val="2"/>
          <w:sz w:val="30"/>
          <w:szCs w:val="30"/>
          <w:highlight w:val="none"/>
        </w:rPr>
      </w:pPr>
      <w:r>
        <w:rPr>
          <w:rFonts w:hint="eastAsia" w:ascii="仿宋_GB2312" w:eastAsia="仿宋_GB2312"/>
          <w:color w:val="000000"/>
          <w:kern w:val="2"/>
          <w:sz w:val="30"/>
          <w:szCs w:val="30"/>
          <w:highlight w:val="none"/>
        </w:rPr>
        <w:t>（2） 轻伤(重伤)发生率＝轻伤(重伤)发生人数/全体员工人数。其中全体员工人数是平均人数（施工现场工人）；</w:t>
      </w:r>
    </w:p>
    <w:p>
      <w:pPr>
        <w:pStyle w:val="9"/>
        <w:spacing w:line="580" w:lineRule="exact"/>
        <w:ind w:firstLine="499"/>
        <w:jc w:val="both"/>
        <w:rPr>
          <w:rFonts w:hint="eastAsia" w:ascii="仿宋_GB2312" w:eastAsia="仿宋_GB2312"/>
          <w:color w:val="000000"/>
          <w:kern w:val="2"/>
          <w:sz w:val="30"/>
          <w:szCs w:val="30"/>
          <w:highlight w:val="none"/>
        </w:rPr>
      </w:pPr>
      <w:r>
        <w:rPr>
          <w:rFonts w:hint="eastAsia" w:ascii="仿宋_GB2312" w:eastAsia="仿宋_GB2312"/>
          <w:color w:val="000000"/>
          <w:kern w:val="2"/>
          <w:sz w:val="30"/>
          <w:szCs w:val="30"/>
          <w:highlight w:val="none"/>
        </w:rPr>
        <w:t>5、节能减排（含环境保护）综合能耗指标＝吨标准煤/万元产值；</w:t>
      </w:r>
    </w:p>
    <w:p>
      <w:pPr>
        <w:pStyle w:val="9"/>
        <w:spacing w:line="580" w:lineRule="exact"/>
        <w:ind w:firstLine="499"/>
        <w:jc w:val="both"/>
        <w:rPr>
          <w:rFonts w:hint="eastAsia" w:ascii="仿宋_GB2312" w:eastAsia="仿宋_GB2312"/>
          <w:color w:val="000000"/>
          <w:kern w:val="2"/>
          <w:sz w:val="30"/>
          <w:szCs w:val="30"/>
          <w:highlight w:val="none"/>
        </w:rPr>
      </w:pPr>
      <w:r>
        <w:rPr>
          <w:rFonts w:hint="eastAsia" w:ascii="仿宋_GB2312" w:eastAsia="仿宋_GB2312"/>
          <w:color w:val="000000"/>
          <w:kern w:val="2"/>
          <w:sz w:val="30"/>
          <w:szCs w:val="30"/>
          <w:highlight w:val="none"/>
        </w:rPr>
        <w:t>6、污水排放：执行国家综合污水排放标准的规定；</w:t>
      </w:r>
    </w:p>
    <w:p>
      <w:pPr>
        <w:pStyle w:val="9"/>
        <w:spacing w:line="580" w:lineRule="exact"/>
        <w:ind w:firstLine="499"/>
        <w:jc w:val="both"/>
        <w:rPr>
          <w:rFonts w:hint="eastAsia" w:ascii="仿宋_GB2312" w:eastAsia="仿宋_GB2312"/>
          <w:color w:val="000000"/>
          <w:kern w:val="2"/>
          <w:sz w:val="30"/>
          <w:szCs w:val="30"/>
          <w:highlight w:val="none"/>
        </w:rPr>
      </w:pPr>
      <w:r>
        <w:rPr>
          <w:rFonts w:hint="eastAsia" w:ascii="仿宋_GB2312" w:eastAsia="仿宋_GB2312"/>
          <w:color w:val="000000"/>
          <w:kern w:val="2"/>
          <w:sz w:val="30"/>
          <w:szCs w:val="30"/>
          <w:highlight w:val="none"/>
        </w:rPr>
        <w:t>7、噪声排放：执行国家《施工现场场界噪声限值标准》的规定；</w:t>
      </w:r>
    </w:p>
    <w:p>
      <w:pPr>
        <w:pStyle w:val="9"/>
        <w:spacing w:line="580" w:lineRule="exact"/>
        <w:ind w:firstLine="499"/>
        <w:jc w:val="both"/>
        <w:rPr>
          <w:rFonts w:hint="eastAsia" w:ascii="仿宋_GB2312" w:eastAsia="仿宋_GB2312"/>
          <w:color w:val="000000"/>
          <w:kern w:val="2"/>
          <w:sz w:val="30"/>
          <w:szCs w:val="30"/>
          <w:highlight w:val="none"/>
        </w:rPr>
      </w:pPr>
      <w:r>
        <w:rPr>
          <w:rFonts w:hint="eastAsia" w:ascii="仿宋_GB2312" w:eastAsia="仿宋_GB2312"/>
          <w:color w:val="000000"/>
          <w:kern w:val="2"/>
          <w:sz w:val="30"/>
          <w:szCs w:val="30"/>
          <w:highlight w:val="none"/>
        </w:rPr>
        <w:t>8、粉尘排放：执行项目所在地政府部门的规定。</w:t>
      </w:r>
    </w:p>
    <w:p>
      <w:pPr>
        <w:pStyle w:val="9"/>
        <w:spacing w:line="580" w:lineRule="exact"/>
        <w:ind w:firstLine="499"/>
        <w:jc w:val="both"/>
        <w:rPr>
          <w:rFonts w:hint="eastAsia" w:ascii="仿宋_GB2312" w:eastAsia="仿宋_GB2312"/>
          <w:color w:val="auto"/>
          <w:kern w:val="2"/>
          <w:sz w:val="30"/>
          <w:szCs w:val="30"/>
          <w:highlight w:val="none"/>
        </w:rPr>
      </w:pPr>
      <w:r>
        <w:rPr>
          <w:rFonts w:hint="eastAsia" w:ascii="仿宋_GB2312" w:eastAsia="仿宋_GB2312"/>
          <w:color w:val="auto"/>
          <w:kern w:val="2"/>
          <w:sz w:val="30"/>
          <w:szCs w:val="30"/>
          <w:highlight w:val="none"/>
        </w:rPr>
        <w:t>9、绿色施工：执行山东省绿色建筑评价标准和山东省绿色施工科技示范工程实施办法。</w:t>
      </w:r>
    </w:p>
    <w:p>
      <w:pPr>
        <w:pStyle w:val="9"/>
        <w:spacing w:line="580" w:lineRule="exact"/>
        <w:ind w:firstLine="499"/>
        <w:jc w:val="both"/>
        <w:rPr>
          <w:rFonts w:hint="eastAsia"/>
          <w:sz w:val="30"/>
          <w:szCs w:val="30"/>
          <w:highlight w:val="none"/>
        </w:rPr>
      </w:pPr>
      <w:r>
        <w:rPr>
          <w:rFonts w:hint="eastAsia" w:ascii="仿宋_GB2312" w:eastAsia="仿宋_GB2312"/>
          <w:color w:val="000000"/>
          <w:kern w:val="2"/>
          <w:sz w:val="30"/>
          <w:szCs w:val="30"/>
          <w:highlight w:val="none"/>
        </w:rPr>
        <w:t>注：以上相关比率均以％为单位，相关数据应能够有效追朔。</w:t>
      </w:r>
    </w:p>
    <w:p>
      <w:pPr>
        <w:spacing w:line="520" w:lineRule="exact"/>
        <w:jc w:val="center"/>
        <w:rPr>
          <w:rFonts w:hint="eastAsia" w:ascii="华文中宋" w:hAnsi="华文中宋" w:eastAsia="华文中宋"/>
          <w:color w:val="000000"/>
          <w:sz w:val="44"/>
          <w:szCs w:val="44"/>
          <w:highlight w:val="none"/>
        </w:rPr>
      </w:pPr>
    </w:p>
    <w:p>
      <w:pPr>
        <w:spacing w:line="520" w:lineRule="exact"/>
        <w:jc w:val="center"/>
        <w:rPr>
          <w:rFonts w:hint="eastAsia" w:ascii="华文中宋" w:hAnsi="华文中宋" w:eastAsia="华文中宋"/>
          <w:color w:val="000000"/>
          <w:sz w:val="44"/>
          <w:szCs w:val="44"/>
          <w:highlight w:val="none"/>
        </w:rPr>
      </w:pPr>
    </w:p>
    <w:p>
      <w:pPr>
        <w:spacing w:line="520" w:lineRule="exact"/>
        <w:jc w:val="center"/>
        <w:rPr>
          <w:rFonts w:hint="eastAsia" w:ascii="华文中宋" w:hAnsi="华文中宋" w:eastAsia="华文中宋" w:cs="Times New Roman"/>
          <w:color w:val="000000"/>
          <w:sz w:val="44"/>
          <w:szCs w:val="44"/>
          <w:highlight w:val="none"/>
        </w:rPr>
      </w:pPr>
    </w:p>
    <w:p>
      <w:pPr>
        <w:spacing w:line="520" w:lineRule="exact"/>
        <w:jc w:val="center"/>
        <w:rPr>
          <w:rFonts w:hint="eastAsia" w:ascii="华文中宋" w:hAnsi="华文中宋" w:eastAsia="华文中宋" w:cs="Times New Roman"/>
          <w:color w:val="000000"/>
          <w:sz w:val="44"/>
          <w:szCs w:val="44"/>
          <w:highlight w:val="none"/>
        </w:rPr>
      </w:pPr>
    </w:p>
    <w:p>
      <w:bookmarkStart w:id="0" w:name="_GoBack"/>
      <w:bookmarkEnd w:id="0"/>
    </w:p>
    <w:sectPr>
      <w:pgSz w:w="11906" w:h="16838"/>
      <w:pgMar w:top="1440" w:right="1633"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汉仪大宋简ò..">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B9"/>
    <w:rsid w:val="00052A43"/>
    <w:rsid w:val="00056C03"/>
    <w:rsid w:val="001247B2"/>
    <w:rsid w:val="00182D62"/>
    <w:rsid w:val="0019218A"/>
    <w:rsid w:val="001C013F"/>
    <w:rsid w:val="00224D8C"/>
    <w:rsid w:val="00244098"/>
    <w:rsid w:val="002621B5"/>
    <w:rsid w:val="0028569F"/>
    <w:rsid w:val="002A5677"/>
    <w:rsid w:val="00311446"/>
    <w:rsid w:val="003579B5"/>
    <w:rsid w:val="003C0042"/>
    <w:rsid w:val="003D3689"/>
    <w:rsid w:val="004412AD"/>
    <w:rsid w:val="00484306"/>
    <w:rsid w:val="004B564E"/>
    <w:rsid w:val="0055102F"/>
    <w:rsid w:val="005C149F"/>
    <w:rsid w:val="005C72A5"/>
    <w:rsid w:val="005F6349"/>
    <w:rsid w:val="00693203"/>
    <w:rsid w:val="00702746"/>
    <w:rsid w:val="007B19AE"/>
    <w:rsid w:val="0080417E"/>
    <w:rsid w:val="00843F42"/>
    <w:rsid w:val="009121F8"/>
    <w:rsid w:val="00976533"/>
    <w:rsid w:val="00AE0048"/>
    <w:rsid w:val="00B01F1E"/>
    <w:rsid w:val="00B57CBD"/>
    <w:rsid w:val="00B659A1"/>
    <w:rsid w:val="00B8422E"/>
    <w:rsid w:val="00BD56E7"/>
    <w:rsid w:val="00BE5C04"/>
    <w:rsid w:val="00D1287C"/>
    <w:rsid w:val="00DE69B9"/>
    <w:rsid w:val="00EA4068"/>
    <w:rsid w:val="00EB52AD"/>
    <w:rsid w:val="00F15D34"/>
    <w:rsid w:val="00F30B63"/>
    <w:rsid w:val="00F9025C"/>
    <w:rsid w:val="209B3839"/>
    <w:rsid w:val="214114D0"/>
    <w:rsid w:val="310710D7"/>
    <w:rsid w:val="4B281E27"/>
    <w:rsid w:val="4C0F4552"/>
    <w:rsid w:val="56DD4423"/>
    <w:rsid w:val="57EC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Pa2"/>
    <w:basedOn w:val="1"/>
    <w:next w:val="1"/>
    <w:qFormat/>
    <w:uiPriority w:val="0"/>
    <w:pPr>
      <w:autoSpaceDE w:val="0"/>
      <w:autoSpaceDN w:val="0"/>
      <w:adjustRightInd w:val="0"/>
      <w:spacing w:line="251" w:lineRule="atLeast"/>
      <w:jc w:val="left"/>
    </w:pPr>
    <w:rPr>
      <w:rFonts w:ascii="汉仪大宋简ò.." w:eastAsia="汉仪大宋简ò.."/>
      <w:kern w:val="0"/>
      <w:sz w:val="24"/>
    </w:rPr>
  </w:style>
  <w:style w:type="paragraph" w:customStyle="1" w:styleId="10">
    <w:name w:val="Default"/>
    <w:qFormat/>
    <w:uiPriority w:val="0"/>
    <w:pPr>
      <w:widowControl w:val="0"/>
      <w:autoSpaceDE w:val="0"/>
      <w:autoSpaceDN w:val="0"/>
      <w:adjustRightInd w:val="0"/>
    </w:pPr>
    <w:rPr>
      <w:rFonts w:ascii="汉仪大宋简ò.." w:hAnsi="Times New Roman" w:eastAsia="汉仪大宋简ò.." w:cs="汉仪大宋简ò.."/>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63</Words>
  <Characters>361</Characters>
  <Lines>3</Lines>
  <Paragraphs>1</Paragraphs>
  <TotalTime>0</TotalTime>
  <ScaleCrop>false</ScaleCrop>
  <LinksUpToDate>false</LinksUpToDate>
  <CharactersWithSpaces>423</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2016-01-26T02:32:00Z</dcterms:created>
  <dc:creator>Administrator</dc:creator>
  <cp:lastModifiedBy>燕子</cp:lastModifiedBy>
  <dcterms:modified xsi:type="dcterms:W3CDTF">2021-03-30T03:03:57Z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