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</w:rPr>
      </w:pPr>
    </w:p>
    <w:p>
      <w:pPr>
        <w:jc w:val="center"/>
        <w:rPr>
          <w:rFonts w:hint="eastAsia" w:ascii="宋体" w:hAnsi="宋体" w:eastAsia="宋体" w:cs="宋体"/>
        </w:rPr>
      </w:pPr>
    </w:p>
    <w:p>
      <w:pPr>
        <w:jc w:val="center"/>
        <w:rPr>
          <w:rFonts w:hint="eastAsia" w:ascii="宋体" w:hAnsi="宋体" w:eastAsia="宋体" w:cs="宋体"/>
        </w:rPr>
      </w:pPr>
    </w:p>
    <w:p>
      <w:pPr>
        <w:jc w:val="center"/>
        <w:rPr>
          <w:rFonts w:hint="eastAsia" w:ascii="宋体" w:hAnsi="宋体" w:eastAsia="宋体" w:cs="宋体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FF0000"/>
          <w:sz w:val="112"/>
          <w:szCs w:val="112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112"/>
          <w:szCs w:val="112"/>
          <w:lang w:eastAsia="zh-CN"/>
        </w:rPr>
        <w:t>济南装饰协会文件</w:t>
      </w:r>
    </w:p>
    <w:p>
      <w:pPr>
        <w:jc w:val="center"/>
        <w:rPr>
          <w:rFonts w:hint="eastAsia" w:ascii="宋体" w:hAnsi="宋体" w:eastAsia="宋体" w:cs="宋体"/>
        </w:rPr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center"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济装协字【2023】1号</w:t>
      </w:r>
    </w:p>
    <w:p>
      <w:pPr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jc w:val="both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jc w:val="center"/>
        <w:rPr>
          <w:rFonts w:hint="eastAsia" w:eastAsia="宋体"/>
          <w:color w:val="FF0000"/>
          <w:sz w:val="36"/>
          <w:szCs w:val="36"/>
          <w:u w:val="single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203200</wp:posOffset>
                </wp:positionV>
                <wp:extent cx="276225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784860" y="3891280"/>
                          <a:ext cx="27622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9.3pt;margin-top:16pt;height:0pt;width:217.5pt;z-index:251661312;mso-width-relative:page;mso-height-relative:page;" filled="f" stroked="t" coordsize="21600,21600" o:gfxdata="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S9JzZdEAAAAIAQAADwAAAAAAAAABACAAAAAiAAAAZHJzL2Rvd25yZXYueG1sUEsB&#10;AhQAFAAAAAgAh07iQDrocLn8AQAAxgMAAA4AAAAAAAAAAQAgAAAAIAEAAGRycy9lMm9Eb2MueG1s&#10;UEsFBgAAAAAGAAYAWQEAAI4FAAAAAA==&#10;">
                <v:fill on="f" focussize="0,0"/>
                <v:stroke weight="0.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3289935</wp:posOffset>
                </wp:positionH>
                <wp:positionV relativeFrom="paragraph">
                  <wp:posOffset>203200</wp:posOffset>
                </wp:positionV>
                <wp:extent cx="283845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18585" y="3891280"/>
                          <a:ext cx="28384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9.05pt;margin-top:16pt;height:0pt;width:223.5pt;z-index:251660288;mso-width-relative:page;mso-height-relative:page;" filled="f" stroked="t" coordsize="21600,21600" o:gfxdata="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1qpnQ1AAAAAkBAAAPAAAAAAAAAAEAIAAAACIAAABkcnMvZG93bnJldi54bWxQSwECFAAUAAAA&#10;CACHTuJAgnXeD/IBAAC9AwAADgAAAAAAAAABACAAAAAjAQAAZHJzL2Uyb0RvYy54bWxQSwUGAAAA&#10;AAYABgBZAQAAhwUAAAAA&#10;">
                <v:fill on="f" focussize="0,0"/>
                <v:stroke weight="0.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宋体"/>
          <w:color w:val="FF0000"/>
          <w:sz w:val="36"/>
          <w:szCs w:val="36"/>
          <w:u w:val="none"/>
          <w:lang w:val="en-US" w:eastAsia="zh-CN"/>
        </w:rPr>
        <w:t xml:space="preserve">   </w:t>
      </w:r>
      <w:r>
        <w:rPr>
          <w:rFonts w:hint="eastAsia" w:eastAsia="宋体"/>
          <w:color w:val="FF0000"/>
          <w:sz w:val="36"/>
          <w:szCs w:val="36"/>
          <w:u w:val="none"/>
          <w:lang w:eastAsia="zh-CN"/>
        </w:rPr>
        <w:t>★</w:t>
      </w:r>
    </w:p>
    <w:p>
      <w:pPr>
        <w:jc w:val="center"/>
      </w:pPr>
    </w:p>
    <w:p>
      <w:pPr>
        <w:tabs>
          <w:tab w:val="left" w:pos="2630"/>
        </w:tabs>
        <w:jc w:val="center"/>
        <w:rPr>
          <w:rFonts w:hint="eastAsia" w:ascii="华文中宋" w:hAnsi="华文中宋" w:eastAsia="华文中宋" w:cs="华文中宋"/>
          <w:b/>
          <w:bCs w:val="0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 w:val="0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关于缴纳2023年度济南装饰协会会员</w:t>
      </w:r>
    </w:p>
    <w:p>
      <w:pPr>
        <w:tabs>
          <w:tab w:val="left" w:pos="2630"/>
        </w:tabs>
        <w:jc w:val="center"/>
        <w:rPr>
          <w:rFonts w:hint="eastAsia" w:ascii="华文中宋" w:hAnsi="华文中宋" w:eastAsia="华文中宋" w:cs="华文中宋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b/>
          <w:bCs w:val="0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单位会费的通知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各会员单位：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  根据本会章程中关于会费收取的相关规定，2023年度会费收取工作正式开始，现就有关事项通知如下：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为保障协会各项活动与服务工作正常运转，请各会员单位收到通知后按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章程规定履行会员义务，于2023年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4月30日前向我会秘书处交纳会费。</w:t>
      </w: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left" w:pos="27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为积极响应国办《通知》（国办发﹝2020﹞21号）要求，“我为企业减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27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59" w:leftChars="266" w:firstLine="0" w:firstLineChars="0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负担”专项行动，协会第五届一次会员代表大会通过的新会费标准暂不执行，仍按原标准执行。</w:t>
      </w: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left" w:pos="27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会费标准：会长单位10000元/年；副会长单位（含监事长单位）6000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27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元/年；理事单位（含监事单位）4000元/年；会员单位 3000元/年。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未缴纳2022年度会费的会员单位，请与2023年度会费一并交纳。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560" w:leftChars="0" w:right="0" w:rightChars="0" w:hanging="560" w:hanging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五、交纳会费请使用对公账户汇款，并在汇款单附栏中注明“**年会费”字样；如使用个人账户转账，请注明缴费单位名称。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80" w:right="0" w:hanging="560" w:hanging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户 名：济南装饰协会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80" w:right="0" w:hanging="560" w:hanging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开户行：齐鲁银行历下分行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80" w:right="0" w:hanging="560" w:hanging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帐 号：8661 1029 1014 2100 3986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联系方式：协会秘书处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联系电话：0531-61378756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通讯地址：济南建设档案大厦2024房间（济南经十路14306号）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227330</wp:posOffset>
            </wp:positionV>
            <wp:extent cx="2679065" cy="2316480"/>
            <wp:effectExtent l="0" t="0" r="0" b="0"/>
            <wp:wrapNone/>
            <wp:docPr id="2" name="图片 2" descr="协会电子章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协会电子章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79065" cy="2316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                                                                                      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00" w:firstLineChars="25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济南装饰协会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                                 2023年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3月2日</w:t>
      </w:r>
    </w:p>
    <w:p>
      <w:pPr>
        <w:spacing w:line="540" w:lineRule="exact"/>
        <w:jc w:val="left"/>
        <w:rPr>
          <w:rFonts w:hint="default"/>
          <w:b/>
          <w:sz w:val="30"/>
          <w:szCs w:val="30"/>
          <w:highlight w:val="none"/>
          <w:lang w:val="en-US" w:eastAsia="zh-CN"/>
        </w:rPr>
      </w:pPr>
      <w:bookmarkStart w:id="0" w:name="_GoBack"/>
      <w:bookmarkEnd w:id="0"/>
    </w:p>
    <w:p>
      <w:pPr>
        <w:spacing w:line="540" w:lineRule="exact"/>
        <w:jc w:val="left"/>
        <w:rPr>
          <w:rFonts w:hint="default"/>
          <w:b/>
          <w:sz w:val="30"/>
          <w:szCs w:val="30"/>
          <w:highlight w:val="none"/>
          <w:lang w:val="en-US"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8390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8390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413" w:bottom="1037" w:left="125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E12019"/>
    <w:multiLevelType w:val="singleLevel"/>
    <w:tmpl w:val="08E1201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3N2QzM2QyN2RhYzk5NTVhMDUwN2UzM2IyMDBmNmMifQ=="/>
  </w:docVars>
  <w:rsids>
    <w:rsidRoot w:val="02644D45"/>
    <w:rsid w:val="00611CFA"/>
    <w:rsid w:val="017719D9"/>
    <w:rsid w:val="01887DFB"/>
    <w:rsid w:val="01DF37FD"/>
    <w:rsid w:val="02644D45"/>
    <w:rsid w:val="05B56EB6"/>
    <w:rsid w:val="06483047"/>
    <w:rsid w:val="09DE04DA"/>
    <w:rsid w:val="0AF32D1D"/>
    <w:rsid w:val="0CA72CD6"/>
    <w:rsid w:val="0EE729A6"/>
    <w:rsid w:val="14450735"/>
    <w:rsid w:val="163F6A4F"/>
    <w:rsid w:val="1950512D"/>
    <w:rsid w:val="19CB3658"/>
    <w:rsid w:val="1DCD5161"/>
    <w:rsid w:val="1F6B1672"/>
    <w:rsid w:val="20983EB6"/>
    <w:rsid w:val="20B67A85"/>
    <w:rsid w:val="210662BC"/>
    <w:rsid w:val="21B702B6"/>
    <w:rsid w:val="237607CC"/>
    <w:rsid w:val="255F7B2D"/>
    <w:rsid w:val="29520829"/>
    <w:rsid w:val="29CF6BBB"/>
    <w:rsid w:val="29EC6AE3"/>
    <w:rsid w:val="316668BD"/>
    <w:rsid w:val="33E2335B"/>
    <w:rsid w:val="37CA3E1B"/>
    <w:rsid w:val="383443B8"/>
    <w:rsid w:val="38354CED"/>
    <w:rsid w:val="390376B2"/>
    <w:rsid w:val="3B5F619F"/>
    <w:rsid w:val="3B9F6518"/>
    <w:rsid w:val="3CF9513D"/>
    <w:rsid w:val="3D6C17A3"/>
    <w:rsid w:val="407F4852"/>
    <w:rsid w:val="41F12F6B"/>
    <w:rsid w:val="425750DF"/>
    <w:rsid w:val="42E83998"/>
    <w:rsid w:val="430616D9"/>
    <w:rsid w:val="43D033E7"/>
    <w:rsid w:val="44F541A5"/>
    <w:rsid w:val="470145AF"/>
    <w:rsid w:val="4B210D56"/>
    <w:rsid w:val="4CAD208B"/>
    <w:rsid w:val="4ECE1491"/>
    <w:rsid w:val="4F963124"/>
    <w:rsid w:val="51136511"/>
    <w:rsid w:val="51CA0F02"/>
    <w:rsid w:val="5215349B"/>
    <w:rsid w:val="525B45CD"/>
    <w:rsid w:val="54585ED9"/>
    <w:rsid w:val="559D1CCE"/>
    <w:rsid w:val="55A97F86"/>
    <w:rsid w:val="560E4F01"/>
    <w:rsid w:val="573F7686"/>
    <w:rsid w:val="574E58BF"/>
    <w:rsid w:val="581A665E"/>
    <w:rsid w:val="5A5837A1"/>
    <w:rsid w:val="5BEF378E"/>
    <w:rsid w:val="5C817E76"/>
    <w:rsid w:val="5E5C696E"/>
    <w:rsid w:val="5FBB7E6A"/>
    <w:rsid w:val="60CE1C93"/>
    <w:rsid w:val="61587901"/>
    <w:rsid w:val="64E231F3"/>
    <w:rsid w:val="64F6282A"/>
    <w:rsid w:val="69486F07"/>
    <w:rsid w:val="6B40724F"/>
    <w:rsid w:val="6D535020"/>
    <w:rsid w:val="6DC652B9"/>
    <w:rsid w:val="6FE65EFD"/>
    <w:rsid w:val="706662B3"/>
    <w:rsid w:val="72E961EA"/>
    <w:rsid w:val="72F80FAD"/>
    <w:rsid w:val="73350326"/>
    <w:rsid w:val="73B3041C"/>
    <w:rsid w:val="749D2708"/>
    <w:rsid w:val="74AF2787"/>
    <w:rsid w:val="751A095F"/>
    <w:rsid w:val="774A2CEB"/>
    <w:rsid w:val="78672632"/>
    <w:rsid w:val="7A142281"/>
    <w:rsid w:val="7F0E20C2"/>
    <w:rsid w:val="7F62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443</Words>
  <Characters>517</Characters>
  <Lines>0</Lines>
  <Paragraphs>0</Paragraphs>
  <TotalTime>497</TotalTime>
  <ScaleCrop>false</ScaleCrop>
  <LinksUpToDate>false</LinksUpToDate>
  <CharactersWithSpaces>656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2018-05-22T05:19:00Z</dcterms:created>
  <dc:creator>BabyH1421289961</dc:creator>
  <cp:lastModifiedBy>webUser</cp:lastModifiedBy>
  <cp:lastPrinted>2022-03-04T01:19:00Z</cp:lastPrinted>
  <dcterms:modified xsi:type="dcterms:W3CDTF">2009-01-01T07:13:57Z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C63207B3E2734C0DB94CCE5D24DBABE0</vt:lpwstr>
  </property>
</Properties>
</file>